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BBEE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“战沙海筑绿色长城”特别节目第二集</w:t>
      </w:r>
    </w:p>
    <w:p w14:paraId="72D0EB6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锁边行动——兵地共筑塔克拉玛干沙漠边缘绿色防线</w:t>
      </w:r>
    </w:p>
    <w:p w14:paraId="4A89DEB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【导语】观众朋友，大家好！欢迎准时走进我们的《战沙海筑绿色长城》特别节目。我是主持人沈超。2023 年 6 月 6 日，习近平总书记在内蒙古巴彦淖尔考察并主持召开加强荒漠化综合防治和推进“三北”等重点生态工程建设座谈会时强调，要突出治理重点，全力打好“三北”工程三大标志性战役，其中就包括“河西走廊—塔克拉玛干沙漠边缘阻击战”。今天，我们将带您探索一场特别的战役——锁边行动，这是兵地双方在塔克拉玛干沙漠边缘携手展开的一场人与自然的阻击战。这不仅仅是一场生态战役，更是人类智慧与毅力的奋力拼搏。在这场锁边行动中，兵地双方紧密合作，共同面对风沙的肆虐，也共享着治沙带来的宝贵成果。他们以实际行动，生动诠释了“绿水青山就是金山银山”的深刻内涵，更为我们勾勒出了一幅人与自然和谐共生的美好画卷。</w:t>
      </w:r>
    </w:p>
    <w:p w14:paraId="783A6B0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接下来，请跟随我们的镜头，一起走进《战沙海筑绿色长城》特别节目的第二集：《锁边行动——兵地共筑塔克拉玛干沙漠边缘绿色防线》。让我们一同去感受兵地双方共筑绿色防线的壮志豪情，去见证他们如何以坚韧不拔的意志和无私奉献的精神，共筑这道坚不可摧的绿色长城。</w:t>
      </w:r>
    </w:p>
    <w:p w14:paraId="34C52CD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【小标题】兵地合力</w:t>
      </w:r>
      <w:r>
        <w:rPr>
          <w:rFonts w:hint="eastAsia" w:ascii="宋体" w:hAnsi="宋体" w:eastAsia="宋体" w:cs="宋体"/>
          <w:b/>
          <w:bCs/>
          <w:sz w:val="21"/>
          <w:szCs w:val="21"/>
        </w:rPr>
        <w:t> </w:t>
      </w:r>
      <w:r>
        <w:rPr>
          <w:rFonts w:hint="eastAsia" w:ascii="宋体" w:hAnsi="宋体" w:eastAsia="宋体" w:cs="宋体"/>
          <w:b/>
          <w:bCs/>
          <w:sz w:val="21"/>
          <w:szCs w:val="21"/>
        </w:rPr>
        <w:t>绿染沙海：塔克拉玛干沙漠的生态治理与绿色转型</w:t>
      </w:r>
    </w:p>
    <w:p w14:paraId="0FB7031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【正文】塔克拉玛干沙漠位于塔里木盆地中央，是中国面积最大的沙漠，也是世界第二大流动沙漠。</w:t>
      </w:r>
      <w:r>
        <w:rPr>
          <w:rFonts w:hint="eastAsia" w:ascii="宋体" w:hAnsi="宋体" w:eastAsia="宋体" w:cs="宋体"/>
          <w:b/>
          <w:bCs/>
          <w:sz w:val="21"/>
          <w:szCs w:val="21"/>
        </w:rPr>
        <w:t xml:space="preserve">33.76 </w:t>
      </w:r>
      <w:r>
        <w:rPr>
          <w:rFonts w:hint="eastAsia" w:ascii="宋体" w:hAnsi="宋体" w:eastAsia="宋体" w:cs="宋体"/>
          <w:b/>
          <w:bCs/>
          <w:sz w:val="21"/>
          <w:szCs w:val="21"/>
        </w:rPr>
        <w:t>万平方公里的浩瀚与严酷，曾让这里成为生命的禁区。但如今，一场绿色革命正在这里悄然上演。</w:t>
      </w:r>
      <w:r>
        <w:rPr>
          <w:rFonts w:hint="eastAsia" w:ascii="宋体" w:hAnsi="宋体" w:eastAsia="宋体" w:cs="宋体"/>
          <w:b/>
          <w:bCs/>
          <w:sz w:val="21"/>
          <w:szCs w:val="21"/>
        </w:rPr>
        <w:t> </w:t>
      </w:r>
    </w:p>
    <w:p w14:paraId="2344714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1978 年，为应对生态顽疾，中国启动了“三北”防护林工程。40 多年来，新疆和兵团各族干部职工群众积极投身防沙治沙，已植树 7000 余万亩，为塔克拉玛干沙漠边缘筑起了一道2761 公里的绿色屏障。</w:t>
      </w:r>
    </w:p>
    <w:p w14:paraId="15B4281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 xml:space="preserve"> 2023 </w:t>
      </w:r>
      <w:r>
        <w:rPr>
          <w:rFonts w:hint="eastAsia" w:ascii="宋体" w:hAnsi="宋体" w:eastAsia="宋体" w:cs="宋体"/>
          <w:b/>
          <w:bCs/>
          <w:sz w:val="21"/>
          <w:szCs w:val="21"/>
        </w:rPr>
        <w:t>年</w:t>
      </w:r>
      <w:r>
        <w:rPr>
          <w:rFonts w:hint="eastAsia" w:ascii="宋体" w:hAnsi="宋体" w:eastAsia="宋体" w:cs="宋体"/>
          <w:b/>
          <w:bCs/>
          <w:sz w:val="21"/>
          <w:szCs w:val="21"/>
        </w:rPr>
        <w:t xml:space="preserve"> 11 </w:t>
      </w:r>
      <w:r>
        <w:rPr>
          <w:rFonts w:hint="eastAsia" w:ascii="宋体" w:hAnsi="宋体" w:eastAsia="宋体" w:cs="宋体"/>
          <w:b/>
          <w:bCs/>
          <w:sz w:val="21"/>
          <w:szCs w:val="21"/>
        </w:rPr>
        <w:t>月起，新疆全力攻坚塔克拉玛干沙漠剩余的</w:t>
      </w:r>
      <w:r>
        <w:rPr>
          <w:rFonts w:hint="eastAsia" w:ascii="宋体" w:hAnsi="宋体" w:eastAsia="宋体" w:cs="宋体"/>
          <w:b/>
          <w:bCs/>
          <w:sz w:val="21"/>
          <w:szCs w:val="21"/>
        </w:rPr>
        <w:t xml:space="preserve"> 285</w:t>
      </w:r>
      <w:r>
        <w:rPr>
          <w:rFonts w:hint="eastAsia" w:ascii="宋体" w:hAnsi="宋体" w:eastAsia="宋体" w:cs="宋体"/>
          <w:b/>
          <w:bCs/>
          <w:sz w:val="21"/>
          <w:szCs w:val="21"/>
        </w:rPr>
        <w:t>公里空白区域。如今，这些空白区已被栽上苗木，成功“合龙”，为天山以南的生态系统筑起了一道坚实的防线。作为新疆的重要组成部分，在这场防沙治沙战役中，兵团发挥了关键作用。他们的一些防沙治沙技术走在了新疆前列，兵地双方携手打赢了这场阻击战。在 3046 公里的绿色阻沙防护带中，兵团南疆师团负责了 760 公里，占比高达 25%。兵团履行生态卫士职责，大力推进防沙治沙、“三北”防护林建设、退耕还林等重点工程。目前，兵团南疆师团在塔克拉玛干沙漠周边已建成林地 524.96 万亩、森林 482.4 万亩，有效阻止流沙迁移。</w:t>
      </w:r>
    </w:p>
    <w:p w14:paraId="43D6438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面对沙漠治理的世界难题，兵团研发推广节水滴灌技术，破解沙漠干旱区植树用水瓶颈。二师三十一团、三十三团、三十四团南靠塔克拉玛干沙漠，北临库木塔格沙漠，两大沙漠最窄处不足</w:t>
      </w:r>
      <w:r>
        <w:rPr>
          <w:rFonts w:hint="eastAsia" w:ascii="宋体" w:hAnsi="宋体" w:eastAsia="宋体" w:cs="宋体"/>
          <w:b/>
          <w:bCs/>
          <w:sz w:val="21"/>
          <w:szCs w:val="21"/>
        </w:rPr>
        <w:t xml:space="preserve"> 3 </w:t>
      </w:r>
      <w:r>
        <w:rPr>
          <w:rFonts w:hint="eastAsia" w:ascii="宋体" w:hAnsi="宋体" w:eastAsia="宋体" w:cs="宋体"/>
          <w:b/>
          <w:bCs/>
          <w:sz w:val="21"/>
          <w:szCs w:val="21"/>
        </w:rPr>
        <w:t>公里。依托节水滴灌技术，兵团在两大沙漠夹缝地带建成</w:t>
      </w:r>
      <w:r>
        <w:rPr>
          <w:rFonts w:hint="eastAsia" w:ascii="宋体" w:hAnsi="宋体" w:eastAsia="宋体" w:cs="宋体"/>
          <w:b/>
          <w:bCs/>
          <w:sz w:val="21"/>
          <w:szCs w:val="21"/>
        </w:rPr>
        <w:t xml:space="preserve">10 </w:t>
      </w:r>
      <w:r>
        <w:rPr>
          <w:rFonts w:hint="eastAsia" w:ascii="宋体" w:hAnsi="宋体" w:eastAsia="宋体" w:cs="宋体"/>
          <w:b/>
          <w:bCs/>
          <w:sz w:val="21"/>
          <w:szCs w:val="21"/>
        </w:rPr>
        <w:t>万亩林地，成功阻隔两大沙漠连通，为生态安全筑起了一道坚不可摧的绿色屏障。兵团还积极发展沙地经济，实现治沙与致富的双赢。十四师二二四团在新疆率先探索建设了生态与经济效益兼具的红枣种植基地。目前，挂果红枣园达 13 万亩，出产的“和田玉枣”享誉全国，红枣年产值突破 19.7 亿元。</w:t>
      </w:r>
    </w:p>
    <w:p w14:paraId="4D942BE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欢迎回来，刚才的短片深刻展现了兵地双方在构建生态安全绿色长城过程中倾注的巨大心血与取得的非凡成就，这令人倍感振奋与钦佩。塔克拉玛干沙漠，作为世界第二大的流动沙漠，其面积广阔，达到了 33.76 万平方公里，边缘总长度约3046 公里。面对如此浩瀚的沙漠，治理难度之大可想而知。然而，兵地双方并未退缩，他们通过长期的艰苦努力，特别是在科技创新的强劲推动下，逐步在沙漠周边成功构建了一条长度约2761 公里的绿色阻沙防护带。这条防护带如同一条坚韧的绿色长城，守护着周边的生态环境。但治理之路并未就此结束，剩余的 285 公里“缺口”如同一块难啃的“硬骨头”，考验着兵地双方的决心与毅力。经过差不多一年的顽强奋战，终于在 2024 年 11月 28 日，兵地双方成功啃下了这根“硬骨头”，实现了绿化防沙带的全面合围。这一壮举不仅彰显了兵地双方坚定的生态治理决心，更体现了他们在科技创新引领下的强大治理能力。接下来，让我们通过一段短片，进一步了解这令人瞩目的沙漠锁边工程。</w:t>
      </w:r>
    </w:p>
    <w:p w14:paraId="3B40F5C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【小标题】新闻链接：沙漠锁边工程</w:t>
      </w:r>
    </w:p>
    <w:p w14:paraId="6F9AB1F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【正文】沙漠锁边工程是指在沙漠边缘建设一条绿色屏障，以阻挡沙漠的侵袭和流沙的扩散，从而保护绿洲和人类活动区域。这项工程在塔克拉玛干沙漠的边缘尤为关键。</w:t>
      </w:r>
    </w:p>
    <w:p w14:paraId="56927BA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【小标题】沙漠锁边工程背景和重要性</w:t>
      </w:r>
    </w:p>
    <w:p w14:paraId="27549D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【正文】塔克拉玛干沙漠是世界第二大流动沙漠，环绕沙漠一圈的长度约为 3046 公里。沙漠南缘的绿洲地带人口和城镇集中，阻挡沙漠南侵成为治理的重点。沙漠锁边工程在保护绿洲和人类活动区域的同时，还能促进周边经济发展。</w:t>
      </w:r>
    </w:p>
    <w:p w14:paraId="2C06339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【小标题】沙漠锁边工程实施方法和效果</w:t>
      </w:r>
    </w:p>
    <w:p w14:paraId="38E4BD1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【正文】沙漠锁边工程主要通过以下 3 种方法实施：</w:t>
      </w:r>
    </w:p>
    <w:p w14:paraId="0E617DF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生物固沙：通过封育和栽种植物等手段，达到防治沙漠、稳定绿洲、提高沙区环境质量和生产潜力的一种技术措施。</w:t>
      </w:r>
    </w:p>
    <w:p w14:paraId="3CE1490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工程固沙：采用物理机械方法阻挡流沙移动，一般是建立沙障、铺设草方格。此法短时间内可见固沙效果，但防护高度有限，容易被流沙掩埋。光伏治沙：是一种将新能源技术与沙漠治理相结合的创新模式。它利用光伏发电板在沙漠地区吸收太阳能，并将其转化为电能，同时光伏板下可以种植适合沙漠环境的植物，实现治沙与发电双赢。</w:t>
      </w:r>
    </w:p>
    <w:p w14:paraId="116AFB7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【小标题】沙漠锁边工程最新进展和影响</w:t>
      </w:r>
    </w:p>
    <w:p w14:paraId="52F44F1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【正文】截至 2024 年 11 月 28 日，长达 285 公里的塔克拉玛干沙漠边缘阻击战空白区顺利实现锁边“合龙”，创造了新时代中国防沙治沙新奇迹。锁边任务涉及的喀什地区、和田地区、巴音郭楞蒙古自治州、兵团南疆师团等多地因地制宜、分类施策，60 多万人次参与其中。</w:t>
      </w:r>
    </w:p>
    <w:p w14:paraId="24BA35C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欢迎回来，刚才，我们通过一个短片回顾了一个关键词——“锁边工程”。这是一项旨在抵御沙漠侵袭、保护生态环境、促进区域可持续发展的宏大工程，它像一把巨大的锁，紧紧锁住沙漠的扩张，为周边地区筑起了一道坚实的绿色屏障。那么，在这项伟大工程中，兵团究竟扮演了怎样的角色？他们又是如何贡献自己的力量，推动工程取得显著成效的呢？接下来，请随我们的记者一起，听听兵团林业和草原局专家的详细解答。</w:t>
      </w:r>
    </w:p>
    <w:p w14:paraId="5854A95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【小标题】兵团在塔克拉玛干沙漠锁边工程中的关键作用与贡献</w:t>
      </w:r>
    </w:p>
    <w:p w14:paraId="6A8B4FF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【同期声】兵团林业和草原资源监测中心副主任 高级工程师丁守杰</w:t>
      </w:r>
    </w:p>
    <w:p w14:paraId="57332B8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记者：丁主任，您好！我们知道塔克拉玛干沙漠锁边工程是一项非常艰巨的任务。那么请问兵团在这项工程中发挥了怎样的作用？</w:t>
      </w:r>
    </w:p>
    <w:p w14:paraId="49CD65C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兵团在锁边工程中发挥了至关重要的作用。兵团有 60 个团场呈点、线、面分布在塔克拉玛干沙漠四周边缘，占环塔 3046公里的四分之一。针对兵团地域特点，在阻击战锁边工程中，我们提出“两环一线”的治理格局。即在两大沙漠和边境一线，与自治区共同构筑点线面结合、多区多线交织、保防治用全链条的阻击战主体框架，统筹推进防风阻沙控尘。在南疆我们提出南锁，就是南疆师市团场与自治区地州市一起以沙漠边缘锁边为主攻方向。去年自治区在环塔克拉玛干沙漠边缘实现了空白区“合龙”。兵团在辖区内的防护带薄弱区和不完善区，通过实施人工造林、封沙育林、光伏治沙以及退化林修复等措施，弥补了防护缺口，增强了防护能力，实现了沙源不扩散、绿洲不缩减的防沙治沙目标，为塔克拉玛干沙漠锁边工程贡献了兵团力量。</w:t>
      </w:r>
    </w:p>
    <w:p w14:paraId="2943554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请问我们兵团在防沙治沙的过程中有没有遇到过什么困难？又是如何克服这些困难的？另外能不能给我们分享一些成功的经验和做法？治沙过程中我们确实遇到了不少困难。比如沙漠地区的气候条件恶劣，水资源匮乏，这对植树造林和生态修复工作带来了很大的挑战。去年自治区出台了《关于支持塔克拉玛干沙漠边缘阻击战的九条措施》，在资金、用水、用地、环评、光伏、科技等方面，有针对性、突破性地提出了九条政策措施。兵团按照同区域同政策的原则，积极落实九条措施。在资金、用地、用水等方面，为阻击战提供坚强有力的支撑。同时兵团结合实际启动建设5 个示范项目，通过与产业结合、与企业合作，在建设内容、建设规模和建设模式上，有所创新有所引领，通过不断总结、不断调整，形成可借鉴、可推广的经验和模式，推动阻击战更快更高效地落地实施。比如第一师正在实施的“水地沙生能”综合利用示范项目，以盐碱水综合利用为主线，推动形成防沙治沙、盐碱地利用、生态修复和产业协同发展的阿拉尔模式。第二师积极实施“光伏</w:t>
      </w:r>
      <w:r>
        <w:rPr>
          <w:rFonts w:hint="eastAsia" w:ascii="宋体" w:hAnsi="宋体" w:eastAsia="宋体" w:cs="宋体"/>
          <w:b/>
          <w:bCs/>
          <w:sz w:val="21"/>
          <w:szCs w:val="21"/>
        </w:rPr>
        <w:t xml:space="preserve"> + </w:t>
      </w:r>
      <w:r>
        <w:rPr>
          <w:rFonts w:hint="eastAsia" w:ascii="宋体" w:hAnsi="宋体" w:eastAsia="宋体" w:cs="宋体"/>
          <w:b/>
          <w:bCs/>
          <w:sz w:val="21"/>
          <w:szCs w:val="21"/>
        </w:rPr>
        <w:t>治沙”示范项目，使用光伏发电抽取地下浅层微咸水，人工种植罗布麻发展沙产业。第三师在新开发地块配套建设农田防护林，形成了“宽林带、小网格”的农田林网格局。第十四师与皮山县实施联防联治项目，在新建道路两侧共建生态经济兼用防护林，带动农牧民增收。</w:t>
      </w:r>
    </w:p>
    <w:p w14:paraId="1DAD007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非常感谢兵团林业和草原局专家的详细解答和分享。通过记者的访谈，我们对兵团在锁边工程中所发挥的作用和作出的贡献有了更加深入地了解。接下来，我们将带您走进那些典型的兵团师团，深入了解他们在治沙工作中的具体做法和成功经验。首先，我们将视线聚焦在锁边工程的一个重要参与者——十四师昆玉市二二四团。这个团场在防沙治沙的道路上，走出了一条独具特色的道路，用汗水和智慧书写绿色发展的篇章。</w:t>
      </w:r>
    </w:p>
    <w:p w14:paraId="739EB88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【小标题】二二四团：绿色长城锁黄沙</w:t>
      </w:r>
      <w:r>
        <w:rPr>
          <w:rFonts w:hint="eastAsia" w:ascii="宋体" w:hAnsi="宋体" w:eastAsia="宋体" w:cs="宋体"/>
          <w:b/>
          <w:bCs/>
          <w:sz w:val="21"/>
          <w:szCs w:val="21"/>
        </w:rPr>
        <w:t xml:space="preserve"> </w:t>
      </w:r>
      <w:r>
        <w:rPr>
          <w:rFonts w:hint="eastAsia" w:ascii="宋体" w:hAnsi="宋体" w:eastAsia="宋体" w:cs="宋体"/>
          <w:b/>
          <w:bCs/>
          <w:sz w:val="21"/>
          <w:szCs w:val="21"/>
        </w:rPr>
        <w:t>生态治理显成效</w:t>
      </w:r>
    </w:p>
    <w:p w14:paraId="0F2696B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xml:space="preserve"> </w:t>
      </w:r>
      <w:r>
        <w:rPr>
          <w:rFonts w:hint="eastAsia" w:ascii="宋体" w:hAnsi="宋体" w:eastAsia="宋体" w:cs="宋体"/>
          <w:b/>
          <w:bCs/>
          <w:sz w:val="21"/>
          <w:szCs w:val="21"/>
        </w:rPr>
        <w:t>苗羽莹</w:t>
      </w:r>
    </w:p>
    <w:p w14:paraId="4EB6E54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我现在所在的位置是十四师昆玉市二二四团，一个与塔克拉玛干沙漠抗争，用智慧和汗水书写绿色奇迹的地方。在这里，人们以坚韧不拔的精神，将沙漠边缘变成了生机勃勃的绿洲，创造了一个又一个生态与经济的奇迹。</w:t>
      </w:r>
    </w:p>
    <w:p w14:paraId="2818890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【正文】十四师二二四团位于皮山、墨玉两县交界处，自2003 年开发建设以来，便肩负着治理沙漠、改善生态、保护环境的重任。在极端恶劣的自然条件下，二二四团的职工群众们以坚定的信念和不懈的努力，将这片荒芜之地变成了如今的绿洲。团场总面积 65.48 万亩，其中种植面积达到 26.2 万亩，全部采用高效节水滴灌技术，实现了节水灌溉率 100%。经过 20 多年的不懈努力，二二四团已成为全国最大的集中连片自压式节水灌溉示范区，防沙治沙的典范。作为塔克拉玛干沙漠边缘锁边工作的重要参与者，二二四团党委深知防沙治沙的重要性。多年来，团场先后实施了多项防沙治沙项目，包括退耕还林项目、“三北”防护林建设项目、重点防护林建设项目、国家公益林建设项目等。这些项目不仅建起了坚实的生态屏障，还为特色林果业的发展提供了有力支撑。团场注重科技治沙，引进先进的造林技术和节水灌溉技术，有效抵挡了风沙的侵袭。同时，团场还加强与科研机构合作，不断优化树种结构，提高造林成活率，确保防护林带能够持续发挥生态效益。</w:t>
      </w:r>
    </w:p>
    <w:p w14:paraId="56D05E1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【同期声】十四师二二四团职工</w:t>
      </w:r>
      <w:r>
        <w:rPr>
          <w:rFonts w:hint="eastAsia" w:ascii="宋体" w:hAnsi="宋体" w:eastAsia="宋体" w:cs="宋体"/>
          <w:b/>
          <w:bCs/>
          <w:sz w:val="21"/>
          <w:szCs w:val="21"/>
        </w:rPr>
        <w:t xml:space="preserve"> </w:t>
      </w:r>
      <w:r>
        <w:rPr>
          <w:rFonts w:hint="eastAsia" w:ascii="宋体" w:hAnsi="宋体" w:eastAsia="宋体" w:cs="宋体"/>
          <w:b/>
          <w:bCs/>
          <w:sz w:val="21"/>
          <w:szCs w:val="21"/>
        </w:rPr>
        <w:t>王强</w:t>
      </w:r>
    </w:p>
    <w:p w14:paraId="7E2566D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记者：您好，能跟我分享一下您参与锁边工作的感受和经历吗？</w:t>
      </w:r>
    </w:p>
    <w:p w14:paraId="1CF878E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我参与锁边工作已经有几年的时间了，每当看到这些树木一天天长大，逐渐形成了一道坚实的绿色屏障，我感到非常有成就感。在这里工作虽然非常辛苦，但是每当看到这里的环境越来越美，我就觉得这一切都是值得的。我希望未来我们的环境能够更美、更宜居，让更多的人能够享受到这片绿色带来的福祉。</w:t>
      </w:r>
      <w:r>
        <w:rPr>
          <w:rFonts w:hint="eastAsia" w:ascii="宋体" w:hAnsi="宋体" w:eastAsia="宋体" w:cs="宋体"/>
          <w:b/>
          <w:bCs/>
          <w:sz w:val="21"/>
          <w:szCs w:val="21"/>
        </w:rPr>
        <w:t> </w:t>
      </w:r>
    </w:p>
    <w:p w14:paraId="28A4CAC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【正文】今年，二二四团在植树造林中更加注重科学种植和精细化管理。同时，二二四团还加强与科研机构的合作，提高造林成活率和生态效益，为绿洲的可持续发展奠定坚实基础。</w:t>
      </w:r>
    </w:p>
    <w:p w14:paraId="7FE1DE2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【同期声】十四师二二四团一连管水员</w:t>
      </w:r>
      <w:r>
        <w:rPr>
          <w:rFonts w:hint="eastAsia" w:ascii="宋体" w:hAnsi="宋体" w:eastAsia="宋体" w:cs="宋体"/>
          <w:b/>
          <w:bCs/>
          <w:sz w:val="21"/>
          <w:szCs w:val="21"/>
        </w:rPr>
        <w:t xml:space="preserve">  </w:t>
      </w:r>
      <w:r>
        <w:rPr>
          <w:rFonts w:hint="eastAsia" w:ascii="宋体" w:hAnsi="宋体" w:eastAsia="宋体" w:cs="宋体"/>
          <w:b/>
          <w:bCs/>
          <w:sz w:val="21"/>
          <w:szCs w:val="21"/>
        </w:rPr>
        <w:t>康广有</w:t>
      </w:r>
    </w:p>
    <w:p w14:paraId="5E43237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记者：我们看到旁边这个小树苗就是今年刚种下去的，对吗？</w:t>
      </w:r>
    </w:p>
    <w:p w14:paraId="6C615CA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对的。</w:t>
      </w:r>
    </w:p>
    <w:p w14:paraId="45F64D0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怎么样来保证它的成活率？那在做这项工作的过程当中遇到了什么样的困难？是怎么解决的？我们保证，就是说，当天栽的树，当天水就能滴到树跟前，保证它的成活率。我相信只要我们坚持不懈地努力，就一定能够克服一切困难，让绿洲更加美丽。</w:t>
      </w:r>
      <w:r>
        <w:rPr>
          <w:rFonts w:hint="eastAsia" w:ascii="宋体" w:hAnsi="宋体" w:eastAsia="宋体" w:cs="宋体"/>
          <w:b/>
          <w:bCs/>
          <w:sz w:val="21"/>
          <w:szCs w:val="21"/>
        </w:rPr>
        <w:t> </w:t>
      </w:r>
    </w:p>
    <w:p w14:paraId="4185AFD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【正文】经过多年的努力，二二四团在防沙、治沙、用沙方面取得了显著成果。如今，这个团场内的沙漠化土地得到有效治理，固定沙地面积大幅增加，森林覆盖率从</w:t>
      </w:r>
      <w:r>
        <w:rPr>
          <w:rFonts w:hint="eastAsia" w:ascii="宋体" w:hAnsi="宋体" w:eastAsia="宋体" w:cs="宋体"/>
          <w:b/>
          <w:bCs/>
          <w:sz w:val="21"/>
          <w:szCs w:val="21"/>
        </w:rPr>
        <w:t xml:space="preserve"> 2.3% </w:t>
      </w:r>
      <w:r>
        <w:rPr>
          <w:rFonts w:hint="eastAsia" w:ascii="宋体" w:hAnsi="宋体" w:eastAsia="宋体" w:cs="宋体"/>
          <w:b/>
          <w:bCs/>
          <w:sz w:val="21"/>
          <w:szCs w:val="21"/>
        </w:rPr>
        <w:t>提高到了</w:t>
      </w:r>
      <w:r>
        <w:rPr>
          <w:rFonts w:hint="eastAsia" w:ascii="宋体" w:hAnsi="宋体" w:eastAsia="宋体" w:cs="宋体"/>
          <w:b/>
          <w:bCs/>
          <w:sz w:val="21"/>
          <w:szCs w:val="21"/>
        </w:rPr>
        <w:t>70.6%</w:t>
      </w:r>
      <w:r>
        <w:rPr>
          <w:rFonts w:hint="eastAsia" w:ascii="宋体" w:hAnsi="宋体" w:eastAsia="宋体" w:cs="宋体"/>
          <w:b/>
          <w:bCs/>
          <w:sz w:val="21"/>
          <w:szCs w:val="21"/>
        </w:rPr>
        <w:t>。同时，通过种植沙棘、红枣等经济作物，实现了生态效益与经济效益的双赢。二二四团先后获得了多项国家级和省级荣誉，成了防沙治沙的典范。这些成果的取得，离不开全体职工的辛勤付出和无私奉献，也离不开各级党委和政府的关心和支持。</w:t>
      </w:r>
    </w:p>
    <w:p w14:paraId="749A503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【同期声】十四师二二四团二连职工</w:t>
      </w:r>
      <w:r>
        <w:rPr>
          <w:rFonts w:hint="eastAsia" w:ascii="宋体" w:hAnsi="宋体" w:eastAsia="宋体" w:cs="宋体"/>
          <w:b/>
          <w:bCs/>
          <w:sz w:val="21"/>
          <w:szCs w:val="21"/>
        </w:rPr>
        <w:t xml:space="preserve">  </w:t>
      </w:r>
      <w:r>
        <w:rPr>
          <w:rFonts w:hint="eastAsia" w:ascii="宋体" w:hAnsi="宋体" w:eastAsia="宋体" w:cs="宋体"/>
          <w:b/>
          <w:bCs/>
          <w:sz w:val="21"/>
          <w:szCs w:val="21"/>
        </w:rPr>
        <w:t>杨春贤</w:t>
      </w:r>
    </w:p>
    <w:p w14:paraId="58AC4AC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记者：您对团场防沙治沙用沙工作取得的成果有什么感受？那防沙工作对您的生活产生了什么样的影响？</w:t>
      </w:r>
    </w:p>
    <w:p w14:paraId="6C5DB62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我们这个团场刚建团时，一刮风就风沙四起，伸手不见五指。经过兵团人的不懈努力，种植了防护林，还种植了经济林，生态环境一天天地在变化。如今我们的天更蓝了，树更绿了，经济林变成了我们的绿色银行，职工的生活一天比一天好。</w:t>
      </w:r>
    </w:p>
    <w:p w14:paraId="0374609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【正文】截至目前，二二四团已累计造林 11 万亩，其中防风固沙林地 39746 万亩，特色经济林地 13 万亩。这些数据的背后是无数职工群众的辛勤付出和无私奉献，他们用自己的行动诠释了“绿水青山就是金山银山”的深刻内涵。</w:t>
      </w:r>
    </w:p>
    <w:p w14:paraId="2BA8FC9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【同期声】十四师二二四团党委副书记、团长</w:t>
      </w:r>
      <w:r>
        <w:rPr>
          <w:rFonts w:hint="eastAsia" w:ascii="宋体" w:hAnsi="宋体" w:eastAsia="宋体" w:cs="宋体"/>
          <w:b/>
          <w:bCs/>
          <w:sz w:val="21"/>
          <w:szCs w:val="21"/>
        </w:rPr>
        <w:t xml:space="preserve">  </w:t>
      </w:r>
      <w:r>
        <w:rPr>
          <w:rFonts w:hint="eastAsia" w:ascii="宋体" w:hAnsi="宋体" w:eastAsia="宋体" w:cs="宋体"/>
          <w:b/>
          <w:bCs/>
          <w:sz w:val="21"/>
          <w:szCs w:val="21"/>
        </w:rPr>
        <w:t>玉苏普江·玉努斯</w:t>
      </w:r>
    </w:p>
    <w:p w14:paraId="11BA107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我们团场在防沙、治沙、用沙方面主要坚持因地制宜、科学规划、深入实施的原则。我们注重科技创新和智能化管理，不断加强与科研机构的合作，引进先进技术和树种。同时，我们还加强生态环保宣传教育，提高全体职工的环保意识和参与度。</w:t>
      </w:r>
      <w:r>
        <w:rPr>
          <w:rFonts w:hint="eastAsia" w:ascii="宋体" w:hAnsi="宋体" w:eastAsia="宋体" w:cs="宋体"/>
          <w:b/>
          <w:bCs/>
          <w:sz w:val="21"/>
          <w:szCs w:val="21"/>
        </w:rPr>
        <w:t> </w:t>
      </w:r>
    </w:p>
    <w:p w14:paraId="5DE9388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xml:space="preserve">  </w:t>
      </w:r>
      <w:r>
        <w:rPr>
          <w:rFonts w:hint="eastAsia" w:ascii="宋体" w:hAnsi="宋体" w:eastAsia="宋体" w:cs="宋体"/>
          <w:b/>
          <w:bCs/>
          <w:sz w:val="21"/>
          <w:szCs w:val="21"/>
        </w:rPr>
        <w:t>苗羽莹</w:t>
      </w:r>
    </w:p>
    <w:p w14:paraId="3DB52BA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在十四师昆玉市二二四团，人们用智慧和汗水书写着防沙治沙的绿色传奇。他们用自己的行动证明，只要坚持绿色发展理念，沙漠也能变成绿洲。展望未来，二二四团将继续坚持这一理念，不断加强防沙治沙工作，为子孙后代留下更多宝贵的绿色财富。</w:t>
      </w:r>
    </w:p>
    <w:p w14:paraId="023FA4E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欢迎回来，十四师昆玉市二二四团凭借坚韧不拔的精神，用一道道绿色的防护林筑起了坚不可摧的绿色长城，成功将肆虐的黄沙牢牢锁住，让昔日的荒漠焕发出勃勃生机。这一切的变化，离不开科学的生态治理，更离不开那些默默奉献、坚守在这片土地上的人们，他们用自己的行动书写了人与自然和谐共生的奇迹。下面我要带大家认识一位在十四师昆玉市二二四团默默守护了 19 年绿意的人——石福松。19 年，对于一个人来说，是青春岁月，是奋斗历程，而对于石福松来说，这 19 年是他与沙漠抗争、与绿色相伴的日日夜夜。请跟随记者的镜头，一起走进他的故事。</w:t>
      </w:r>
    </w:p>
    <w:p w14:paraId="0FA2E8B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【小标题】石福松：用汗水浇灌绿洲</w:t>
      </w:r>
    </w:p>
    <w:p w14:paraId="5549D13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【正文】每天一早，石福松便带着小石头种植农民专业合作社的工作人员开始一天的工作。他们用自己的双手，为这片防护林带来了生机与活力。</w:t>
      </w:r>
    </w:p>
    <w:p w14:paraId="21B7B8B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【同期声】十四师二二四团一连职工</w:t>
      </w:r>
      <w:r>
        <w:rPr>
          <w:rFonts w:hint="eastAsia" w:ascii="宋体" w:hAnsi="宋体" w:eastAsia="宋体" w:cs="宋体"/>
          <w:b/>
          <w:bCs/>
          <w:sz w:val="21"/>
          <w:szCs w:val="21"/>
        </w:rPr>
        <w:t xml:space="preserve">  </w:t>
      </w:r>
      <w:r>
        <w:rPr>
          <w:rFonts w:hint="eastAsia" w:ascii="宋体" w:hAnsi="宋体" w:eastAsia="宋体" w:cs="宋体"/>
          <w:b/>
          <w:bCs/>
          <w:sz w:val="21"/>
          <w:szCs w:val="21"/>
        </w:rPr>
        <w:t>石福松</w:t>
      </w:r>
    </w:p>
    <w:p w14:paraId="349A9E2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记者：石大哥，听说您在二二四团植树造林已经有 19 年的时间了，能跟我们说说您当初过来的时候，那（儿）是什么场景吗？</w:t>
      </w:r>
    </w:p>
    <w:p w14:paraId="60BA6EE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刚来到二二四团，这个地方植被覆盖率低，全是沙丘，风沙也比较大。自从我们开始植树造林以后，遇到的困难也挺多的，我们栽种树苗的成活率不是太高，节水滴灌的滴灌带（被风）吹得满天跑，我们用铁丝做固定，（以）保持苗木的成活率，树也能浇上水。</w:t>
      </w:r>
    </w:p>
    <w:p w14:paraId="099B2C0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【正文】19 年间，石福松几乎走遍团场的每一条防护林带，防护林的一草一木都渗透着他的心血与汗水。如今，二二四团已在沙漠腹地中构筑起了以林为主、林灌结合的生态防护“绿色屏障”。</w:t>
      </w:r>
    </w:p>
    <w:p w14:paraId="32C5011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【同期声】十四师二二四团一连职工</w:t>
      </w:r>
      <w:r>
        <w:rPr>
          <w:rFonts w:hint="eastAsia" w:ascii="宋体" w:hAnsi="宋体" w:eastAsia="宋体" w:cs="宋体"/>
          <w:b/>
          <w:bCs/>
          <w:sz w:val="21"/>
          <w:szCs w:val="21"/>
        </w:rPr>
        <w:t xml:space="preserve">  </w:t>
      </w:r>
      <w:r>
        <w:rPr>
          <w:rFonts w:hint="eastAsia" w:ascii="宋体" w:hAnsi="宋体" w:eastAsia="宋体" w:cs="宋体"/>
          <w:b/>
          <w:bCs/>
          <w:sz w:val="21"/>
          <w:szCs w:val="21"/>
        </w:rPr>
        <w:t>石福松</w:t>
      </w:r>
    </w:p>
    <w:p w14:paraId="2DAE15C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记者：石大哥前几年还成立了种植农民专业合作社，合作社的情况，您给我们介绍一下。</w:t>
      </w:r>
    </w:p>
    <w:p w14:paraId="7FBC784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为了更好地管控林带，两年前就成立了昆玉市小石头种植农民专业合作社。围绕防护林的管护，我们也在自学，同时组织合作社成员加强各方面知识的学习。最终目的还是更科学地管护好我们的林带，更好地发挥防风固沙的作用。</w:t>
      </w:r>
    </w:p>
    <w:p w14:paraId="1374B6B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因为在生态建设方面的突出贡献，石福松先后多次获得包括新疆维吾尔自治区“绿化奖章”、第十四师昆玉市“优秀生态环境志愿者”、二二四团“优秀共产党员”“先进生产者”等荣誉称号。他用实际行动践行了绿色发展理念，为二二四团生态环境改善作出了巨大贡献。</w:t>
      </w:r>
    </w:p>
    <w:p w14:paraId="4FBA445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xml:space="preserve"> </w:t>
      </w:r>
      <w:r>
        <w:rPr>
          <w:rFonts w:hint="eastAsia" w:ascii="宋体" w:hAnsi="宋体" w:eastAsia="宋体" w:cs="宋体"/>
          <w:b/>
          <w:bCs/>
          <w:sz w:val="21"/>
          <w:szCs w:val="21"/>
        </w:rPr>
        <w:t>苗羽莹</w:t>
      </w:r>
    </w:p>
    <w:p w14:paraId="7DAED96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在塔克拉玛干沙漠南缘，石福松用他的汗水和智慧书写了一段绿色与希望的传奇。他用自己的行动证明，只要坚持绿色发展理念，沙漠也能变成绿洲。让我们为石福松的坚守和奉献点赞，也期待二二四团的明天更加美好！</w:t>
      </w:r>
    </w:p>
    <w:p w14:paraId="2401E97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十四师昆玉市二二四团以坚韧铸就绿色长城，像石福松一样的人们以热爱书写林业传奇。他们是沙漠中的绿色守望者，让希望之光在荒芜中闪耀。塔克拉玛干沙漠锁边工程在兵团三师图木舒克市的实践中也焕发出新的生机，延续着绿色奇迹。这里的兵团人以智慧为刃、科技为翼，让沙漠渐褪黄沙，绿洲悄然生长，这是一场关于勇气、智慧与坚持的壮丽诗篇。接下来，让我们一同跟随记者的镜头走进这场沙漠变绿洲的梦幻之旅，见证兵团三师图木舒克市实践的非凡成就。为治沙英雄喝彩，也为心中的绿色梦想加油。</w:t>
      </w:r>
    </w:p>
    <w:p w14:paraId="73D36C4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w:t>
      </w:r>
      <w:r>
        <w:rPr>
          <w:rFonts w:hint="eastAsia" w:ascii="宋体" w:hAnsi="宋体" w:eastAsia="宋体" w:cs="宋体"/>
          <w:b/>
          <w:bCs/>
          <w:sz w:val="21"/>
          <w:szCs w:val="21"/>
        </w:rPr>
        <w:t xml:space="preserve"> </w:t>
      </w:r>
      <w:r>
        <w:rPr>
          <w:rFonts w:hint="eastAsia" w:ascii="宋体" w:hAnsi="宋体" w:eastAsia="宋体" w:cs="宋体"/>
          <w:b/>
          <w:bCs/>
          <w:sz w:val="21"/>
          <w:szCs w:val="21"/>
        </w:rPr>
        <w:t>三师图木舒克市：锁边织绿</w:t>
      </w:r>
      <w:r>
        <w:rPr>
          <w:rFonts w:hint="eastAsia" w:ascii="宋体" w:hAnsi="宋体" w:eastAsia="宋体" w:cs="宋体"/>
          <w:b/>
          <w:bCs/>
          <w:sz w:val="21"/>
          <w:szCs w:val="21"/>
        </w:rPr>
        <w:t xml:space="preserve"> </w:t>
      </w:r>
      <w:r>
        <w:rPr>
          <w:rFonts w:hint="eastAsia" w:ascii="宋体" w:hAnsi="宋体" w:eastAsia="宋体" w:cs="宋体"/>
          <w:b/>
          <w:bCs/>
          <w:sz w:val="21"/>
          <w:szCs w:val="21"/>
        </w:rPr>
        <w:t>生态奇迹</w:t>
      </w:r>
    </w:p>
    <w:p w14:paraId="6D75CC2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xml:space="preserve"> </w:t>
      </w:r>
      <w:r>
        <w:rPr>
          <w:rFonts w:hint="eastAsia" w:ascii="宋体" w:hAnsi="宋体" w:eastAsia="宋体" w:cs="宋体"/>
          <w:b/>
          <w:bCs/>
          <w:sz w:val="21"/>
          <w:szCs w:val="21"/>
        </w:rPr>
        <w:t>王丽芳</w:t>
      </w:r>
    </w:p>
    <w:p w14:paraId="5A5406C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我现在所在的地方是三师图木舒克市，这是一座在塔克拉玛干沙漠边缘建起的绿色之城。2017 年，图木舒克市被评为国家园林城市。多年来，这里的人们用智慧和汗水书写了一段段人进沙退的壮丽篇章。</w:t>
      </w:r>
    </w:p>
    <w:p w14:paraId="5C0013E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w:t>
      </w:r>
      <w:r>
        <w:rPr>
          <w:rFonts w:hint="eastAsia" w:ascii="宋体" w:hAnsi="宋体" w:eastAsia="宋体" w:cs="宋体"/>
          <w:b/>
          <w:bCs/>
          <w:sz w:val="21"/>
          <w:szCs w:val="21"/>
        </w:rPr>
        <w:t xml:space="preserve">   </w:t>
      </w:r>
      <w:r>
        <w:rPr>
          <w:rFonts w:hint="eastAsia" w:ascii="宋体" w:hAnsi="宋体" w:eastAsia="宋体" w:cs="宋体"/>
          <w:b/>
          <w:bCs/>
          <w:sz w:val="21"/>
          <w:szCs w:val="21"/>
        </w:rPr>
        <w:t>塔克拉玛干沙漠，这片被誉为“死亡之海”的地方，曾经让人望而却步。然而，在三师图木舒克市，我们见证了人与自然和谐共生的奇迹。</w:t>
      </w:r>
      <w:r>
        <w:rPr>
          <w:rFonts w:hint="eastAsia" w:ascii="宋体" w:hAnsi="宋体" w:eastAsia="宋体" w:cs="宋体"/>
          <w:b/>
          <w:bCs/>
          <w:sz w:val="21"/>
          <w:szCs w:val="21"/>
        </w:rPr>
        <w:t xml:space="preserve">70 </w:t>
      </w:r>
      <w:r>
        <w:rPr>
          <w:rFonts w:hint="eastAsia" w:ascii="宋体" w:hAnsi="宋体" w:eastAsia="宋体" w:cs="宋体"/>
          <w:b/>
          <w:bCs/>
          <w:sz w:val="21"/>
          <w:szCs w:val="21"/>
        </w:rPr>
        <w:t>多年来，几代兵团人在这里挥洒汗水，用勤劳和智慧，将这片荒芜之地变成了绿意盎然的家园。</w:t>
      </w:r>
    </w:p>
    <w:p w14:paraId="62DAAC2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【同期声】图木舒克市市民</w:t>
      </w:r>
      <w:r>
        <w:rPr>
          <w:rFonts w:hint="eastAsia" w:ascii="宋体" w:hAnsi="宋体" w:eastAsia="宋体" w:cs="宋体"/>
          <w:b/>
          <w:bCs/>
          <w:sz w:val="21"/>
          <w:szCs w:val="21"/>
        </w:rPr>
        <w:t xml:space="preserve">  </w:t>
      </w:r>
      <w:r>
        <w:rPr>
          <w:rFonts w:hint="eastAsia" w:ascii="宋体" w:hAnsi="宋体" w:eastAsia="宋体" w:cs="宋体"/>
          <w:b/>
          <w:bCs/>
          <w:sz w:val="21"/>
          <w:szCs w:val="21"/>
        </w:rPr>
        <w:t>刘文源</w:t>
      </w:r>
    </w:p>
    <w:p w14:paraId="0027921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记者：您好，叔叔，我想问一下您在图木舒克生活多少年了？</w:t>
      </w:r>
    </w:p>
    <w:p w14:paraId="3266161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生活 20 年了。</w:t>
      </w:r>
    </w:p>
    <w:p w14:paraId="6D72AE0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记者：那您觉得咱们图木舒克这些年变化大吗？</w:t>
      </w:r>
    </w:p>
    <w:p w14:paraId="285D2F0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变化大。图木舒克市这个（地方）风景好，树木栽得多，本来这个地方沙尘暴大，现在逐渐少一点儿，出来玩空气新鲜。</w:t>
      </w:r>
    </w:p>
    <w:p w14:paraId="21BFD2B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【正文】多年来，三师图木舒克市通过实施防沙治沙、“三北”防护林、退耕还林还草等一系列重点工程，城市绿化品质全面提升。如今，图木舒克市城市建成区绿化覆盖率达</w:t>
      </w:r>
      <w:r>
        <w:rPr>
          <w:rFonts w:hint="eastAsia" w:ascii="宋体" w:hAnsi="宋体" w:eastAsia="宋体" w:cs="宋体"/>
          <w:b/>
          <w:bCs/>
          <w:sz w:val="21"/>
          <w:szCs w:val="21"/>
        </w:rPr>
        <w:t xml:space="preserve"> 49.5%</w:t>
      </w:r>
      <w:r>
        <w:rPr>
          <w:rFonts w:hint="eastAsia" w:ascii="宋体" w:hAnsi="宋体" w:eastAsia="宋体" w:cs="宋体"/>
          <w:b/>
          <w:bCs/>
          <w:sz w:val="21"/>
          <w:szCs w:val="21"/>
        </w:rPr>
        <w:t>，人均公园绿地面积达</w:t>
      </w:r>
      <w:r>
        <w:rPr>
          <w:rFonts w:hint="eastAsia" w:ascii="宋体" w:hAnsi="宋体" w:eastAsia="宋体" w:cs="宋体"/>
          <w:b/>
          <w:bCs/>
          <w:sz w:val="21"/>
          <w:szCs w:val="21"/>
        </w:rPr>
        <w:t xml:space="preserve"> 51.38 </w:t>
      </w:r>
      <w:r>
        <w:rPr>
          <w:rFonts w:hint="eastAsia" w:ascii="宋体" w:hAnsi="宋体" w:eastAsia="宋体" w:cs="宋体"/>
          <w:b/>
          <w:bCs/>
          <w:sz w:val="21"/>
          <w:szCs w:val="21"/>
        </w:rPr>
        <w:t>平方米，成功将绿洲向塔克拉玛干沙漠腹地推进</w:t>
      </w:r>
      <w:r>
        <w:rPr>
          <w:rFonts w:hint="eastAsia" w:ascii="宋体" w:hAnsi="宋体" w:eastAsia="宋体" w:cs="宋体"/>
          <w:b/>
          <w:bCs/>
          <w:sz w:val="21"/>
          <w:szCs w:val="21"/>
        </w:rPr>
        <w:t xml:space="preserve"> 30 </w:t>
      </w:r>
      <w:r>
        <w:rPr>
          <w:rFonts w:hint="eastAsia" w:ascii="宋体" w:hAnsi="宋体" w:eastAsia="宋体" w:cs="宋体"/>
          <w:b/>
          <w:bCs/>
          <w:sz w:val="21"/>
          <w:szCs w:val="21"/>
        </w:rPr>
        <w:t>余公里。</w:t>
      </w:r>
      <w:r>
        <w:rPr>
          <w:rFonts w:hint="eastAsia" w:ascii="宋体" w:hAnsi="宋体" w:eastAsia="宋体" w:cs="宋体"/>
          <w:b/>
          <w:bCs/>
          <w:sz w:val="21"/>
          <w:szCs w:val="21"/>
        </w:rPr>
        <w:t> </w:t>
      </w:r>
    </w:p>
    <w:p w14:paraId="1166657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【同期声】三师图木舒克市自然资源和规划局党组成员 副局长</w:t>
      </w:r>
      <w:r>
        <w:rPr>
          <w:rFonts w:hint="eastAsia" w:ascii="宋体" w:hAnsi="宋体" w:eastAsia="宋体" w:cs="宋体"/>
          <w:b/>
          <w:bCs/>
          <w:sz w:val="21"/>
          <w:szCs w:val="21"/>
        </w:rPr>
        <w:t xml:space="preserve">  </w:t>
      </w:r>
      <w:r>
        <w:rPr>
          <w:rFonts w:hint="eastAsia" w:ascii="宋体" w:hAnsi="宋体" w:eastAsia="宋体" w:cs="宋体"/>
          <w:b/>
          <w:bCs/>
          <w:sz w:val="21"/>
          <w:szCs w:val="21"/>
        </w:rPr>
        <w:t>王均亮</w:t>
      </w:r>
    </w:p>
    <w:p w14:paraId="4DB8033A">
      <w:pPr>
        <w:keepNext w:val="0"/>
        <w:keepLines w:val="0"/>
        <w:pageBreakBefore w:val="0"/>
        <w:widowControl w:val="0"/>
        <w:kinsoku/>
        <w:wordWrap/>
        <w:overflowPunct/>
        <w:topLinePunct w:val="0"/>
        <w:autoSpaceDE/>
        <w:autoSpaceDN/>
        <w:bidi w:val="0"/>
        <w:adjustRightInd/>
        <w:snapToGrid/>
        <w:spacing w:before="157" w:beforeLines="50" w:after="157" w:afterLines="50" w:line="35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图木舒克市建市之初就秉持着绿色发展理念，在规划中坚持绿色先行，所以在建市的过程中，我们先建的是绿化，打造外围、内围绿化城市的生态格局，在这个基础上再发展相关的产业布局。三师图木舒克市高度重视防沙治沙工作，在防沙治沙方面取得了显著成效。我们成功构建了环绕塔克拉玛干沙漠的绿色阻击防沙带，采取光伏治沙、工程治沙、生物治沙、产业治沙等措施，尤其推广油莎豆先进种植技术，使荒漠戈壁变成绿洲。在生态文明建设方面，我们致力于打造一座宜居宜业的生态城市，通过完善责任体系，加强制度建设，逐步改善了生态环境质量。如今图木舒克市已经成为城在林中、房在园中、路在绿中、人在景中的美丽城市，市民们的生活质量得到了显著提升。未来，我们将继续深入推进油莎豆产业、芦竹产业等开发，实现绿色与发展的双赢。</w:t>
      </w:r>
    </w:p>
    <w:p w14:paraId="7B656CE6">
      <w:pPr>
        <w:keepNext w:val="0"/>
        <w:keepLines w:val="0"/>
        <w:pageBreakBefore w:val="0"/>
        <w:widowControl w:val="0"/>
        <w:kinsoku/>
        <w:wordWrap/>
        <w:overflowPunct/>
        <w:topLinePunct w:val="0"/>
        <w:autoSpaceDE/>
        <w:autoSpaceDN/>
        <w:bidi w:val="0"/>
        <w:adjustRightInd/>
        <w:snapToGrid/>
        <w:spacing w:before="157" w:beforeLines="50" w:after="157" w:afterLines="50" w:line="35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xml:space="preserve"> </w:t>
      </w:r>
      <w:r>
        <w:rPr>
          <w:rFonts w:hint="eastAsia" w:ascii="宋体" w:hAnsi="宋体" w:eastAsia="宋体" w:cs="宋体"/>
          <w:b/>
          <w:bCs/>
          <w:sz w:val="21"/>
          <w:szCs w:val="21"/>
        </w:rPr>
        <w:t>王丽芳</w:t>
      </w:r>
    </w:p>
    <w:p w14:paraId="39F4AE1A">
      <w:pPr>
        <w:keepNext w:val="0"/>
        <w:keepLines w:val="0"/>
        <w:pageBreakBefore w:val="0"/>
        <w:widowControl w:val="0"/>
        <w:kinsoku/>
        <w:wordWrap/>
        <w:overflowPunct/>
        <w:topLinePunct w:val="0"/>
        <w:autoSpaceDE/>
        <w:autoSpaceDN/>
        <w:bidi w:val="0"/>
        <w:adjustRightInd/>
        <w:snapToGrid/>
        <w:spacing w:before="157" w:beforeLines="50" w:after="157" w:afterLines="50" w:line="35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三师图木舒克市的绿色奇迹并非偶然，而是几代兵团人坚持不懈、默默奉献的结果，他们用自己的双手和智慧，让这座曾经被沙漠环绕的城市焕发出新的生机，如今图木舒克已经成为一座生态宜居、充满活力的现代化城市。</w:t>
      </w:r>
    </w:p>
    <w:p w14:paraId="4FA2043C">
      <w:pPr>
        <w:keepNext w:val="0"/>
        <w:keepLines w:val="0"/>
        <w:pageBreakBefore w:val="0"/>
        <w:widowControl w:val="0"/>
        <w:kinsoku/>
        <w:wordWrap/>
        <w:overflowPunct/>
        <w:topLinePunct w:val="0"/>
        <w:autoSpaceDE/>
        <w:autoSpaceDN/>
        <w:bidi w:val="0"/>
        <w:adjustRightInd/>
        <w:snapToGrid/>
        <w:spacing w:before="157" w:beforeLines="50" w:after="157" w:afterLines="50" w:line="35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三师图木舒克市还在新能源开发方面取得了显著进展，通过深化与大型国企的合作，全力推进光伏发电等新能源项目，实现了绿色与发展的双赢。如今，光伏发电已经呈现规模化发展的蓬勃态势，为城市的可持续发展注入了新的动力。农业一直是三师图木舒克市的基础和优势产业，为了提升农业效益，师市各族职工群众积极开展多项探索实践，向沙漠要土地、要产业、要效益。如今，这里的林果种植面积已经达到了 52.34 万亩，其中图木舒克冬枣、“兵团红”系列农产品、昆仑红杏等享誉全国。五十四团兴安镇依托当地优势，积极探索绿色循环发展之路，成功打造油莎豆种植示范基地。2024 年，该基地油莎豆种植面积达 1.61 万亩，平均每亩产量 430 千克，为当地群众带来了可观的收益。70 多年来，三师图木舒克市在沙漠中建设家园、园区，发展产业、生产绿电，用实际行动诠释了如何锁住沙漠、治理沙漠，将沙漠变废为宝，让沙漠遍地生“金”。如今，这座城市已经成为一个生态宜居、经济繁荣、社会和谐的现代化城市，为全国乃至全球的荒漠化治理提供了宝贵的经验。</w:t>
      </w:r>
    </w:p>
    <w:p w14:paraId="599CD893">
      <w:pPr>
        <w:keepNext w:val="0"/>
        <w:keepLines w:val="0"/>
        <w:pageBreakBefore w:val="0"/>
        <w:widowControl w:val="0"/>
        <w:kinsoku/>
        <w:wordWrap/>
        <w:overflowPunct/>
        <w:topLinePunct w:val="0"/>
        <w:autoSpaceDE/>
        <w:autoSpaceDN/>
        <w:bidi w:val="0"/>
        <w:adjustRightInd/>
        <w:snapToGrid/>
        <w:spacing w:before="157" w:beforeLines="50" w:after="157" w:afterLines="50" w:line="35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观众朋友，通过今天的特别节目，我们一起回顾了战沙海，兵地携手锁边、共筑绿色长城的感人历程，见证了兵团在锁边工程中发挥的不可或缺的重要作用。我们深知，锁边不是终点，而是我们共同守护绿色家园的新起点。在现有的辉煌成绩基础上，兵团与地方将继续携手并进，以更加坚定的决心和更加务实的行动，共同书写治沙事业的新篇章。特别值得一提的是，为了更好地推进治沙工作，兵团已经印发了《河西走廊—塔克拉玛干沙漠边缘阻击战兵团片区实施方案》。方案提出通过重点任务的实施，有效治理风沙口和沙源地，健全完善四级防护林体系，进一步巩固提升治沙成果，到2030 年完成治理目标任务 1941.11 万亩，在国家“三北”六期规划任务 1079.9 万亩的基础上，新增建设任务 861.21 万亩。这一方案不仅明确了未来的治理目标和重点任务，更提出了创新性的治理模式和策略。通过“两环一线”全域治理，依托“双重”工程、“三北”六期等重点生态工程项目，因地制宜、分类施策，用科学的方法治理沙漠。同时，采取“光伏 + 治沙”“设施农业+ 治沙”“先造林再造田”等创新模式，兵地紧密合作，共同构筑起一道坚不可摧的绿色屏障。展望未来，我们满怀信心。相信在兵地双方的共同努力下，我们一定能够完成既定的治理目标任务，为国家生态文明建设和全球环境治理作出新的更大贡献。让我们携手共进，为子孙后代留下一个天蓝、地绿、水清的美好家园！</w:t>
      </w:r>
    </w:p>
    <w:p w14:paraId="4FCC05CC">
      <w:pPr>
        <w:keepNext w:val="0"/>
        <w:keepLines w:val="0"/>
        <w:pageBreakBefore w:val="0"/>
        <w:widowControl w:val="0"/>
        <w:kinsoku/>
        <w:wordWrap/>
        <w:overflowPunct/>
        <w:topLinePunct w:val="0"/>
        <w:autoSpaceDE/>
        <w:autoSpaceDN/>
        <w:bidi w:val="0"/>
        <w:adjustRightInd/>
        <w:snapToGrid/>
        <w:spacing w:before="157" w:beforeLines="50" w:after="157" w:afterLines="50" w:line="35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 观众朋友，今天的节目就到这里，感谢您的收看，明天 14:00，《战沙海筑绿色长城》特别节目将继续播出第三集：《科技引领——书写治沙新篇章》，敬请期待。我们将共同见证兵团人如何运用科技的力量，把曾经“沙逼人退”的艰难处境，转</w:t>
      </w:r>
      <w:bookmarkStart w:id="0" w:name="_GoBack"/>
      <w:bookmarkEnd w:id="0"/>
      <w:r>
        <w:rPr>
          <w:rFonts w:hint="eastAsia" w:ascii="宋体" w:hAnsi="宋体" w:eastAsia="宋体" w:cs="宋体"/>
          <w:b/>
          <w:bCs/>
          <w:sz w:val="21"/>
          <w:szCs w:val="21"/>
        </w:rPr>
        <w:t>变为“点绿成屏”的生态文明奇迹。</w:t>
      </w:r>
    </w:p>
    <w:sectPr>
      <w:headerReference r:id="rId3" w:type="default"/>
      <w:footerReference r:id="rId4" w:type="default"/>
      <w:pgSz w:w="11906" w:h="16838"/>
      <w:pgMar w:top="2098" w:right="1531" w:bottom="1984"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B71404F7-0789-4F03-8148-CF92C659FC8A}"/>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2" w:fontKey="{5211EE20-71E8-44AC-95F4-C9DE518420E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4B5B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154295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154295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75878">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642"/>
    <w:rsid w:val="00190DA9"/>
    <w:rsid w:val="001C2732"/>
    <w:rsid w:val="001E6315"/>
    <w:rsid w:val="00222D4C"/>
    <w:rsid w:val="005033CE"/>
    <w:rsid w:val="0080470B"/>
    <w:rsid w:val="00964E72"/>
    <w:rsid w:val="00AB27BE"/>
    <w:rsid w:val="00D22924"/>
    <w:rsid w:val="00D46642"/>
    <w:rsid w:val="04436FD5"/>
    <w:rsid w:val="48D93F34"/>
    <w:rsid w:val="720F6228"/>
    <w:rsid w:val="77E61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8568</Words>
  <Characters>8727</Characters>
  <Lines>63</Lines>
  <Paragraphs>17</Paragraphs>
  <TotalTime>48</TotalTime>
  <ScaleCrop>false</ScaleCrop>
  <LinksUpToDate>false</LinksUpToDate>
  <CharactersWithSpaces>8861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2026-01-30T08:02:00Z</dcterms:created>
  <dc:creator>Windows 用户</dc:creator>
  <cp:lastModifiedBy>明涛</cp:lastModifiedBy>
  <cp:lastPrinted>2026-02-04T09:57:08Z</cp:lastPrinted>
  <dcterms:modified xsi:type="dcterms:W3CDTF">2026-02-04T10:02:22Z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eyJoZGlkIjoiM2I5Zjk1NTRhNWMwYjdlN2FkMDc4MDg4ZDRmMTlkM2UiLCJ1c2VySWQiOiIyNzcxOTg1NTgifQ==</vt:lpwstr>
  </property>
  <property fmtid="{D5CDD505-2E9C-101B-9397-08002B2CF9AE}" pid="3" name="KSOProductBuildVer">
    <vt:lpwstr>2052-12.1.0.24657</vt:lpwstr>
  </property>
  <property fmtid="{D5CDD505-2E9C-101B-9397-08002B2CF9AE}" pid="4" name="ICV">
    <vt:lpwstr>FA0DE3422171477688CFD2C48CFBDC9F_12</vt:lpwstr>
  </property>
</Properties>
</file>